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122" w14:textId="77777777" w:rsidR="00F44C6D" w:rsidRDefault="00F44C6D" w:rsidP="00D80F27">
      <w:pPr>
        <w:rPr>
          <w:b/>
          <w:lang w:val="en-US"/>
        </w:rPr>
      </w:pPr>
    </w:p>
    <w:p w14:paraId="5E5D413D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3A9CA916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270F885C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19EF0352" w14:textId="575F6E55" w:rsidR="00D80F27" w:rsidRDefault="00313BF9" w:rsidP="00D80F27">
      <w:pPr>
        <w:rPr>
          <w:rFonts w:ascii="ITC Avant Garde Std XLt" w:hAnsi="ITC Avant Garde Std XLt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015F28B9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F44C6D" w:rsidRPr="004A4EF4" w14:paraId="2744966B" w14:textId="77777777" w:rsidTr="00F44C6D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990791" w14:textId="77777777" w:rsidR="00F44C6D" w:rsidRPr="004A4EF4" w:rsidRDefault="00F44C6D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A0312" w14:textId="2443441E" w:rsidR="00F44C6D" w:rsidRPr="004A4EF4" w:rsidRDefault="00F44C6D" w:rsidP="00D80F27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D80F27" w:rsidRPr="004A4EF4" w14:paraId="55D5F272" w14:textId="77777777" w:rsidTr="00F44C6D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9E4AB1" w14:textId="77777777" w:rsidR="00D80F27" w:rsidRPr="004A4EF4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A4EF4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FA41C13" w14:textId="58FC8C64" w:rsidR="00F44C6D" w:rsidRPr="004A4EF4" w:rsidRDefault="00F44C6D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BC2EED6" w14:textId="60C6F5E9" w:rsidR="003B419A" w:rsidRDefault="003B419A">
      <w:pPr>
        <w:rPr>
          <w:rFonts w:ascii="ITC Avant Garde Std XLt" w:hAnsi="ITC Avant Garde Std XLt"/>
          <w:b/>
          <w:lang w:val="en-US"/>
        </w:rPr>
      </w:pPr>
    </w:p>
    <w:p w14:paraId="6B925BD7" w14:textId="77777777" w:rsidR="00F44C6D" w:rsidRDefault="00F44C6D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AF483A" w14:paraId="1C175E50" w14:textId="77777777" w:rsidTr="00AF483A">
        <w:tc>
          <w:tcPr>
            <w:tcW w:w="10065" w:type="dxa"/>
            <w:shd w:val="clear" w:color="auto" w:fill="F2F2F2" w:themeFill="background1" w:themeFillShade="F2"/>
          </w:tcPr>
          <w:p w14:paraId="1C985C3D" w14:textId="35D478B6" w:rsidR="00AF483A" w:rsidRDefault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F483A" w14:paraId="10903FEF" w14:textId="77777777" w:rsidTr="0087185F">
        <w:trPr>
          <w:trHeight w:val="4810"/>
        </w:trPr>
        <w:tc>
          <w:tcPr>
            <w:tcW w:w="10065" w:type="dxa"/>
          </w:tcPr>
          <w:p w14:paraId="6C2C497B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6E0257D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4093D1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2DDFB7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93E0415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86F093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4ED202F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08EFF08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5BAE4E9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754ED4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6424A57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A79703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6C31FE" w14:textId="77777777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89E7D9" w14:textId="5F5921A2" w:rsidR="0087185F" w:rsidRDefault="0087185F" w:rsidP="0087185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31149B23" w14:textId="77777777" w:rsidTr="00AF483A"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8F16DF9" w14:textId="5A292F8A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 xml:space="preserve">Research hypothesis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87185F" w14:paraId="120D26D5" w14:textId="77777777" w:rsidTr="0087185F">
        <w:tc>
          <w:tcPr>
            <w:tcW w:w="10065" w:type="dxa"/>
            <w:shd w:val="clear" w:color="auto" w:fill="FFFFFF" w:themeFill="background1"/>
            <w:vAlign w:val="center"/>
          </w:tcPr>
          <w:p w14:paraId="3A97F52D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7754B1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C85C9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CE945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A9895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99532D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CBB80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1CCA2EE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403ED4E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406CC8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36185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FB72AE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470CE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DC63EF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481503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F3F153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03851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521A21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F9BAB72" w14:textId="1A554AC2" w:rsidR="0087185F" w:rsidRPr="004A4EF4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5B9B45D5" w14:textId="77777777" w:rsidTr="00AF483A"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24047F7B" w14:textId="29B1229C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E310E6">
              <w:rPr>
                <w:rFonts w:ascii="ITC Avant Garde Std XLt" w:hAnsi="ITC Avant Garde Std XLt"/>
                <w:lang w:val="en-US"/>
              </w:rPr>
              <w:t>2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F483A" w14:paraId="2D971445" w14:textId="77777777" w:rsidTr="0087185F">
        <w:trPr>
          <w:trHeight w:val="8319"/>
        </w:trPr>
        <w:tc>
          <w:tcPr>
            <w:tcW w:w="10065" w:type="dxa"/>
          </w:tcPr>
          <w:p w14:paraId="79DF26DD" w14:textId="77777777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9B1AA87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5C2232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DE086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67EBE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B723205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1BDDD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F67CB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DBA1D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19590FC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0BC3C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D3FF3B2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2586FE4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66EFA9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C6C911D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4B0BFB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BDE186F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D30146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57983A1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FE6D90" w14:textId="77777777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D2F1E7" w14:textId="4443B500" w:rsidR="0087185F" w:rsidRDefault="0087185F" w:rsidP="00AF483A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F483A" w14:paraId="22D8E5B0" w14:textId="77777777" w:rsidTr="00AF483A">
        <w:tc>
          <w:tcPr>
            <w:tcW w:w="10065" w:type="dxa"/>
            <w:shd w:val="clear" w:color="auto" w:fill="F2F2F2" w:themeFill="background1" w:themeFillShade="F2"/>
          </w:tcPr>
          <w:p w14:paraId="3338BDDF" w14:textId="245FE11B" w:rsidR="00AF483A" w:rsidRDefault="00AF483A" w:rsidP="00AF483A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(maximum 1,</w:t>
            </w:r>
            <w:r w:rsidR="00E310E6">
              <w:rPr>
                <w:rFonts w:ascii="ITC Avant Garde Std XLt" w:hAnsi="ITC Avant Garde Std XLt"/>
                <w:lang w:val="en-US"/>
              </w:rPr>
              <w:t>0</w:t>
            </w:r>
            <w:r w:rsidR="00E310E6"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87185F" w14:paraId="64CD53D0" w14:textId="77777777" w:rsidTr="0087185F">
        <w:tc>
          <w:tcPr>
            <w:tcW w:w="10065" w:type="dxa"/>
            <w:shd w:val="clear" w:color="auto" w:fill="FFFFFF" w:themeFill="background1"/>
          </w:tcPr>
          <w:p w14:paraId="75CAFFD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696ACA19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9B096A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48AF830A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32442B9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6A2BA761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9F7455F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290F8C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98B2F16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99C716F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3CB5817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AD247F3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7D0203B6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547692B0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5BFC414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27687A61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1A47FA8C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46610552" w14:textId="77777777" w:rsidR="0087185F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  <w:p w14:paraId="0FB318DB" w14:textId="1652A9A3" w:rsidR="0087185F" w:rsidRPr="004A4EF4" w:rsidRDefault="0087185F" w:rsidP="00AF483A">
            <w:pP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</w:pPr>
          </w:p>
        </w:tc>
      </w:tr>
      <w:tr w:rsidR="00EA5E2F" w14:paraId="0EEBBECE" w14:textId="77777777" w:rsidTr="002E3685">
        <w:tc>
          <w:tcPr>
            <w:tcW w:w="10065" w:type="dxa"/>
            <w:shd w:val="clear" w:color="auto" w:fill="F2F2F2" w:themeFill="background1" w:themeFillShade="F2"/>
          </w:tcPr>
          <w:p w14:paraId="7142134F" w14:textId="32D26917" w:rsidR="00EA5E2F" w:rsidRDefault="00EA5E2F" w:rsidP="002E3685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lastRenderedPageBreak/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A5E2F" w14:paraId="50B956C1" w14:textId="77777777" w:rsidTr="0087185F">
        <w:trPr>
          <w:trHeight w:val="5768"/>
        </w:trPr>
        <w:tc>
          <w:tcPr>
            <w:tcW w:w="10065" w:type="dxa"/>
          </w:tcPr>
          <w:p w14:paraId="0F051312" w14:textId="77777777" w:rsidR="00EA5E2F" w:rsidRPr="00EA5E2F" w:rsidRDefault="00EA5E2F" w:rsidP="00AF483A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17DD76B5" w14:textId="77777777" w:rsidR="00AF483A" w:rsidRPr="004A4EF4" w:rsidRDefault="00AF483A">
      <w:pPr>
        <w:rPr>
          <w:rFonts w:ascii="ITC Avant Garde Std XLt" w:hAnsi="ITC Avant Garde Std XLt"/>
          <w:b/>
          <w:lang w:val="en-US"/>
        </w:rPr>
      </w:pPr>
    </w:p>
    <w:p w14:paraId="0A008B06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51E21E59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273B4123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E310E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992" w:bottom="1134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9205" w14:textId="77777777" w:rsidR="007E6F02" w:rsidRDefault="007E6F02">
      <w:r>
        <w:separator/>
      </w:r>
    </w:p>
  </w:endnote>
  <w:endnote w:type="continuationSeparator" w:id="0">
    <w:p w14:paraId="398F34DB" w14:textId="77777777" w:rsidR="007E6F02" w:rsidRDefault="007E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13B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CDD0A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CFB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9168455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1F09" w14:textId="750E5E8C" w:rsidR="00FF4FEE" w:rsidRDefault="00E310E6" w:rsidP="00E310E6">
    <w:pPr>
      <w:pStyle w:val="Piedepgina"/>
      <w:tabs>
        <w:tab w:val="clear" w:pos="4252"/>
        <w:tab w:val="clear" w:pos="8504"/>
        <w:tab w:val="left" w:pos="3520"/>
      </w:tabs>
      <w:spacing w:line="720" w:lineRule="auto"/>
      <w:ind w:left="341" w:hanging="851"/>
    </w:pPr>
    <w:r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05ED704F" wp14:editId="70D7CC92">
          <wp:simplePos x="0" y="0"/>
          <wp:positionH relativeFrom="margin">
            <wp:posOffset>2408555</wp:posOffset>
          </wp:positionH>
          <wp:positionV relativeFrom="margin">
            <wp:posOffset>9028430</wp:posOffset>
          </wp:positionV>
          <wp:extent cx="882650" cy="330200"/>
          <wp:effectExtent l="0" t="0" r="0" b="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AD36" w14:textId="77777777" w:rsidR="007E6F02" w:rsidRDefault="007E6F02">
      <w:r>
        <w:separator/>
      </w:r>
    </w:p>
  </w:footnote>
  <w:footnote w:type="continuationSeparator" w:id="0">
    <w:p w14:paraId="373F96EE" w14:textId="77777777" w:rsidR="007E6F02" w:rsidRDefault="007E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56D5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8752" behindDoc="0" locked="0" layoutInCell="1" allowOverlap="1" wp14:anchorId="21966DEB" wp14:editId="23038A84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70550" w14:textId="2FC44219" w:rsidR="00C17428" w:rsidRDefault="00C17428">
    <w:pPr>
      <w:pStyle w:val="Encabezado"/>
      <w:rPr>
        <w:u w:val="single"/>
      </w:rPr>
    </w:pPr>
  </w:p>
  <w:p w14:paraId="1693C966" w14:textId="7F56B85C" w:rsidR="00C17428" w:rsidRDefault="00C17428">
    <w:pPr>
      <w:pStyle w:val="Encabezado"/>
      <w:rPr>
        <w:u w:val="single"/>
      </w:rPr>
    </w:pPr>
  </w:p>
  <w:p w14:paraId="3EA200C8" w14:textId="77777777" w:rsidR="00C17428" w:rsidRDefault="00C17428">
    <w:pPr>
      <w:pStyle w:val="Encabezado"/>
      <w:rPr>
        <w:u w:val="single"/>
      </w:rPr>
    </w:pPr>
  </w:p>
  <w:p w14:paraId="6804D15F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E7BA393" wp14:editId="283F062F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1D711" w14:textId="2BADE2D6" w:rsidR="00AF483A" w:rsidRPr="004A4EF4" w:rsidRDefault="00CF3FFE" w:rsidP="00AF483A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F3247F"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BECA </w:t>
                          </w:r>
                          <w:r w:rsidR="00F253F8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FERO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DR. BASELGA 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F3247F"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</w:p>
                        <w:p w14:paraId="0C64624C" w14:textId="77777777" w:rsidR="00AF483A" w:rsidRPr="004A4EF4" w:rsidRDefault="00AF483A" w:rsidP="00AF483A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  <w:p w14:paraId="606A462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7BA3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29C1D711" w14:textId="2BADE2D6" w:rsidR="00AF483A" w:rsidRPr="004A4EF4" w:rsidRDefault="00CF3FFE" w:rsidP="00AF483A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F3247F"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BECA </w:t>
                    </w:r>
                    <w:r w:rsidR="00F253F8">
                      <w:rPr>
                        <w:rFonts w:ascii="ITC Avant Garde Std Md" w:hAnsi="ITC Avant Garde Std Md"/>
                        <w:spacing w:val="-1"/>
                      </w:rPr>
                      <w:t xml:space="preserve">FERO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DR. BASELGA 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F3247F"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</w:p>
                  <w:p w14:paraId="0C64624C" w14:textId="77777777" w:rsidR="00AF483A" w:rsidRPr="004A4EF4" w:rsidRDefault="00AF483A" w:rsidP="00AF483A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  <w:p w14:paraId="606A462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D755" w14:textId="12EBF2DD"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05720057" wp14:editId="6B6BBE39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8898E" w14:textId="2D8EC2FC" w:rsidR="00C17428" w:rsidRDefault="00E310E6" w:rsidP="00E310E6">
    <w:pPr>
      <w:pStyle w:val="Encabezado"/>
      <w:tabs>
        <w:tab w:val="clear" w:pos="4252"/>
        <w:tab w:val="clear" w:pos="8504"/>
        <w:tab w:val="left" w:pos="950"/>
      </w:tabs>
      <w:rPr>
        <w:rFonts w:ascii="Verdana"/>
        <w:b/>
        <w:spacing w:val="-1"/>
      </w:rPr>
    </w:pPr>
    <w:r>
      <w:rPr>
        <w:rFonts w:ascii="Verdana"/>
        <w:b/>
        <w:spacing w:val="-1"/>
      </w:rPr>
      <w:tab/>
    </w:r>
  </w:p>
  <w:p w14:paraId="12D1F6D6" w14:textId="77777777" w:rsidR="00C17428" w:rsidRDefault="00C17428">
    <w:pPr>
      <w:pStyle w:val="Encabezado"/>
      <w:rPr>
        <w:rFonts w:ascii="Verdana"/>
        <w:b/>
        <w:spacing w:val="-1"/>
      </w:rPr>
    </w:pPr>
  </w:p>
  <w:p w14:paraId="1BF73919" w14:textId="6AC59FCF" w:rsidR="002B7403" w:rsidRDefault="002B7403">
    <w:pPr>
      <w:pStyle w:val="Encabezado"/>
      <w:rPr>
        <w:u w:val="single"/>
      </w:rPr>
    </w:pPr>
  </w:p>
  <w:p w14:paraId="76564740" w14:textId="77777777" w:rsidR="00FF4FEE" w:rsidRDefault="006A263D" w:rsidP="00F44C6D">
    <w:pPr>
      <w:pStyle w:val="Encabezado"/>
      <w:ind w:left="-567"/>
    </w:pPr>
    <w:r>
      <w:rPr>
        <w:noProof/>
        <w:lang w:val="es-ES"/>
      </w:rPr>
      <mc:AlternateContent>
        <mc:Choice Requires="wps">
          <w:drawing>
            <wp:inline distT="0" distB="0" distL="0" distR="0" wp14:anchorId="37A5ED08" wp14:editId="40C00D0D">
              <wp:extent cx="638746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746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7291D" w14:textId="423FF0C8" w:rsidR="004A4EF4" w:rsidRPr="004A4EF4" w:rsidRDefault="0095018F" w:rsidP="00F44C6D">
                          <w:pPr>
                            <w:spacing w:line="265" w:lineRule="exact"/>
                            <w:ind w:right="-98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="00F3247F"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="004A4EF4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BECA </w:t>
                          </w:r>
                          <w:r w:rsidR="00F253F8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FERO </w:t>
                          </w:r>
                          <w:r w:rsidR="00AF483A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DR. BASELGA </w:t>
                          </w:r>
                          <w:r w:rsidR="00AF483A"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F3247F"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</w:p>
                        <w:p w14:paraId="35712889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5ED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02.9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" fillcolor="#ff9" stroked="f">
              <v:textbox inset="0,0,0,0">
                <w:txbxContent>
                  <w:p w14:paraId="4B77291D" w14:textId="423FF0C8" w:rsidR="004A4EF4" w:rsidRPr="004A4EF4" w:rsidRDefault="0095018F" w:rsidP="00F44C6D">
                    <w:pPr>
                      <w:spacing w:line="265" w:lineRule="exact"/>
                      <w:ind w:right="-98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="00F3247F"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="004A4EF4"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BECA </w:t>
                    </w:r>
                    <w:r w:rsidR="00F253F8">
                      <w:rPr>
                        <w:rFonts w:ascii="ITC Avant Garde Std Md" w:hAnsi="ITC Avant Garde Std Md"/>
                        <w:spacing w:val="-1"/>
                      </w:rPr>
                      <w:t xml:space="preserve">FERO </w:t>
                    </w:r>
                    <w:r w:rsidR="00AF483A">
                      <w:rPr>
                        <w:rFonts w:ascii="ITC Avant Garde Std Md" w:hAnsi="ITC Avant Garde Std Md"/>
                        <w:spacing w:val="-1"/>
                      </w:rPr>
                      <w:t xml:space="preserve">DR. BASELGA </w:t>
                    </w:r>
                    <w:r w:rsidR="00AF483A"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F3247F"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</w:p>
                  <w:p w14:paraId="35712889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520226">
    <w:abstractNumId w:val="3"/>
  </w:num>
  <w:num w:numId="2" w16cid:durableId="930699034">
    <w:abstractNumId w:val="1"/>
  </w:num>
  <w:num w:numId="3" w16cid:durableId="799764404">
    <w:abstractNumId w:val="7"/>
  </w:num>
  <w:num w:numId="4" w16cid:durableId="179245936">
    <w:abstractNumId w:val="0"/>
  </w:num>
  <w:num w:numId="5" w16cid:durableId="84616897">
    <w:abstractNumId w:val="2"/>
  </w:num>
  <w:num w:numId="6" w16cid:durableId="3366775">
    <w:abstractNumId w:val="4"/>
  </w:num>
  <w:num w:numId="7" w16cid:durableId="1725565188">
    <w:abstractNumId w:val="5"/>
  </w:num>
  <w:num w:numId="8" w16cid:durableId="2037123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46C95"/>
    <w:rsid w:val="003744CA"/>
    <w:rsid w:val="003869C1"/>
    <w:rsid w:val="003952FF"/>
    <w:rsid w:val="003B419A"/>
    <w:rsid w:val="003E1678"/>
    <w:rsid w:val="00404F63"/>
    <w:rsid w:val="0043730C"/>
    <w:rsid w:val="004A4EF4"/>
    <w:rsid w:val="004C20C8"/>
    <w:rsid w:val="004C6230"/>
    <w:rsid w:val="0050374C"/>
    <w:rsid w:val="0050489B"/>
    <w:rsid w:val="00523594"/>
    <w:rsid w:val="005C6F2F"/>
    <w:rsid w:val="005D0059"/>
    <w:rsid w:val="00616784"/>
    <w:rsid w:val="0065734E"/>
    <w:rsid w:val="00696BC6"/>
    <w:rsid w:val="006A263D"/>
    <w:rsid w:val="006B27EA"/>
    <w:rsid w:val="006D5471"/>
    <w:rsid w:val="006D6F50"/>
    <w:rsid w:val="006E2DE8"/>
    <w:rsid w:val="00701CE9"/>
    <w:rsid w:val="007247BC"/>
    <w:rsid w:val="00753CE1"/>
    <w:rsid w:val="0076787C"/>
    <w:rsid w:val="0077761E"/>
    <w:rsid w:val="00780498"/>
    <w:rsid w:val="007B4C30"/>
    <w:rsid w:val="007C0309"/>
    <w:rsid w:val="007D1AEE"/>
    <w:rsid w:val="007E6F02"/>
    <w:rsid w:val="007F08BA"/>
    <w:rsid w:val="00805E92"/>
    <w:rsid w:val="008508A8"/>
    <w:rsid w:val="00853F49"/>
    <w:rsid w:val="0087185F"/>
    <w:rsid w:val="008B566E"/>
    <w:rsid w:val="00904C21"/>
    <w:rsid w:val="00926F9D"/>
    <w:rsid w:val="00930C83"/>
    <w:rsid w:val="0095018F"/>
    <w:rsid w:val="009B46F0"/>
    <w:rsid w:val="009F1258"/>
    <w:rsid w:val="009F25C8"/>
    <w:rsid w:val="00A723D3"/>
    <w:rsid w:val="00AB54C1"/>
    <w:rsid w:val="00AF483A"/>
    <w:rsid w:val="00B9699D"/>
    <w:rsid w:val="00C17428"/>
    <w:rsid w:val="00C731D7"/>
    <w:rsid w:val="00C75616"/>
    <w:rsid w:val="00C92195"/>
    <w:rsid w:val="00CA076B"/>
    <w:rsid w:val="00CD05CA"/>
    <w:rsid w:val="00CF291E"/>
    <w:rsid w:val="00CF38A5"/>
    <w:rsid w:val="00CF3FFE"/>
    <w:rsid w:val="00D271E7"/>
    <w:rsid w:val="00D8097C"/>
    <w:rsid w:val="00D80F27"/>
    <w:rsid w:val="00D97197"/>
    <w:rsid w:val="00DB0D51"/>
    <w:rsid w:val="00DB1161"/>
    <w:rsid w:val="00DD3FFD"/>
    <w:rsid w:val="00E059CE"/>
    <w:rsid w:val="00E13F29"/>
    <w:rsid w:val="00E310E6"/>
    <w:rsid w:val="00E42AF4"/>
    <w:rsid w:val="00E52982"/>
    <w:rsid w:val="00E84033"/>
    <w:rsid w:val="00EA5E2F"/>
    <w:rsid w:val="00EF432D"/>
    <w:rsid w:val="00F23411"/>
    <w:rsid w:val="00F253F8"/>
    <w:rsid w:val="00F3247F"/>
    <w:rsid w:val="00F44C6D"/>
    <w:rsid w:val="00F63C90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AB93"/>
  <w15:docId w15:val="{A533C095-37F2-4AEC-A4A5-8DD3ACA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5290-8DC8-42A3-BD3D-B036839B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793</TotalTime>
  <Pages>3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Fundación Fero fundacionfero</cp:lastModifiedBy>
  <cp:revision>17</cp:revision>
  <cp:lastPrinted>2006-01-03T09:43:00Z</cp:lastPrinted>
  <dcterms:created xsi:type="dcterms:W3CDTF">2018-07-02T16:10:00Z</dcterms:created>
  <dcterms:modified xsi:type="dcterms:W3CDTF">2025-02-19T13:40:00Z</dcterms:modified>
</cp:coreProperties>
</file>